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CN-0696 · Tech &amp; Data</w:t>
      </w:r>
    </w:p>
    <w:p>
      <w:pPr>
        <w:pStyle w:val="Title"/>
      </w:pPr>
      <w:r>
        <w:t xml:space="preserve">Certifying Authority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licensed bodies that issue electronic signature certificates, and the controller who supervises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17–35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https://fpr.iura.in/concepts/certifying-authority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