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CN-0292 · Banking</w:t>
      </w:r>
    </w:p>
    <w:p>
      <w:pPr>
        <w:pStyle w:val="Title"/>
      </w:pPr>
      <w:r>
        <w:t xml:space="preserve">Committee of Creditors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of financial creditors that runs a corporate insolvency, how it votes, and the decisions that need its approval.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21, 28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https://fpr.iura.in/concepts/committee-of-creditors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