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CN-0528 · Evidence</w:t>
      </w:r>
    </w:p>
    <w:p>
      <w:pPr>
        <w:pStyle w:val="Title"/>
      </w:pPr>
      <w:r>
        <w:t xml:space="preserve">Evidence by Video Link</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recording of testimony by video conference as evidence given in the presence of the accused.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Dr. Praful B. Desai, (2003) 4 SCC 601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https://fpr.iura.in/concepts/evidence-by-video-link</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