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CN-0412 · Human Rights</w:t>
      </w:r>
    </w:p>
    <w:p>
      <w:pPr>
        <w:pStyle w:val="Title"/>
      </w:pPr>
      <w:r>
        <w:t xml:space="preserve">Human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statutory definition that ties human rights to the Constitution and to international covenants enforceable by Indian courts.</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Human Rights Act, 1993, § 2(1)(d)</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https://fpr.iura.in/concepts/human-rights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