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CN-0525 · Evidence</w:t>
      </w:r>
    </w:p>
    <w:p>
      <w:pPr>
        <w:pStyle w:val="Title"/>
      </w:pPr>
      <w:r>
        <w:t xml:space="preserve">Impeaching the Credit of a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ways in which a party may attack the credibility of a witness, including by proof of earlier inconsistent 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155 (now Bharatiya Sakshya Adhiniyam, 2023, § 158)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https://fpr.iura.in/concepts/impeaching-the-credit-of-a-witness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