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CN-0449 · Constitutional</w:t>
      </w:r>
    </w:p>
    <w:p>
      <w:pPr>
        <w:pStyle w:val="Title"/>
      </w:pPr>
      <w:r>
        <w:t xml:space="preserve">Presidential Assent to Bills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President’s options when a Bill is presented: to assent, to withhold assent, or to return it once for reconsideration.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111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https://fpr.iura.in/concepts/presidential-assent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