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CN-0280 · Corporate</w:t>
      </w:r>
    </w:p>
    <w:p>
      <w:pPr>
        <w:pStyle w:val="Title"/>
      </w:pPr>
      <w:r>
        <w:t xml:space="preserve">Prospectus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document inviting the public to subscribe for securities, what it must disclose, and liability for misstatements.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2(70), 26, 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https://fpr.iura.in/concepts/prospectus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