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CN-0554 · Contract</w:t>
      </w:r>
    </w:p>
    <w:p>
      <w:pPr>
        <w:pStyle w:val="Title"/>
      </w:pPr>
      <w:r>
        <w:t xml:space="preserve">Reciprocal Promises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Promises that form the consideration for each other, the order in which they are performed, and the effect of one side preventing performance.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51–54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https://fpr.iura.in/concepts/reciprocal-promises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