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CN-0490 · Criminal</w:t>
      </w:r>
    </w:p>
    <w:p>
      <w:pPr>
        <w:pStyle w:val="Title"/>
      </w:pPr>
      <w:r>
        <w:t xml:space="preserve">Trafficking of Persons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Recruiting, moving or harbouring a person for exploitation by force, fraud or inducement, where consent is immaterial.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370 (now Bharatiya Nyaya Sanhita, 2023, § 143)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https://fpr.iura.in/concepts/trafficking-of-persons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