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CN-0661 · Tax</w:t>
      </w:r>
    </w:p>
    <w:p>
      <w:pPr>
        <w:pStyle w:val="Title"/>
      </w:pPr>
      <w:r>
        <w:t xml:space="preserve">Value of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price actually paid as the measure of tax, and what must be added to or left out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https://fpr.iura.in/concepts/value-of-supply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