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DC-0134 · Contract</w:t>
      </w:r>
    </w:p>
    <w:p>
      <w:pPr>
        <w:pStyle w:val="Title"/>
      </w:pPr>
      <w:r>
        <w:t xml:space="preserve">Accord and Satisfaction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discharge of an obligation by the promisee accepting something different or less, without fresh consideration.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https://fpr.iura.in/doctrines/accord-and-satisfaction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