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DC-0171 · Competition</w:t>
      </w:r>
    </w:p>
    <w:p>
      <w:pPr>
        <w:pStyle w:val="Title"/>
      </w:pPr>
      <w:r>
        <w:t xml:space="preserve">Failing Firm Defence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argument that a merger should be cleared because the target would otherwise leave the market.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20(4)(k)</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https://fpr.iura.in/doctrines/failing-firm-defence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