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DC-0078 · Civil Procedure</w:t>
      </w:r>
    </w:p>
    <w:p>
      <w:pPr>
        <w:pStyle w:val="Title"/>
      </w:pPr>
      <w:r>
        <w:t xml:space="preserve">Res Sub Judice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later suit on the same matter between the same parties is stayed while the earlier one is pending.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https://fpr.iura.in/doctrines/res-sub-judice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