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PR-0151 · Jurisprudence</w:t>
      </w:r>
    </w:p>
    <w:p>
      <w:pPr>
        <w:pStyle w:val="Title"/>
      </w:pPr>
      <w:r>
        <w:t xml:space="preserve">Harm Principle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Mill’s proposition that power may rightly be used over a person against their will only to prevent harm to others.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J.S. Mill, On Liberty (1859)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https://fpr.iura.in/principles/harm-principle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