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PR-0167 · Civil Procedure</w:t>
      </w:r>
    </w:p>
    <w:p>
      <w:pPr>
        <w:pStyle w:val="Title"/>
      </w:pPr>
      <w:r>
        <w:t xml:space="preserve">No Forum Shopping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disapproval of choosing or changing a court in the hope of a favourable result.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Cipla Ltd., (2017) 5 SCC 262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https://fpr.iura.in/principles/no-forum-shopping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