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TS-0082 · Administrative</w:t>
      </w:r>
    </w:p>
    <w:p>
      <w:pPr>
        <w:pStyle w:val="Title"/>
      </w:pPr>
      <w:r>
        <w:t xml:space="preserve">Judicial Review of Tenders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limited grounds on which a court examines the award of a public contract, looking at the process and not the choice.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Tata Cellular v. Union of India, (1994) 6 SCC 651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https://fpr.iura.in/tests/judicial-review-of-tenders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