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TR-0054 · Administrative</w:t>
      </w:r>
    </w:p>
    <w:p>
      <w:pPr>
        <w:pStyle w:val="Title"/>
      </w:pPr>
      <w:r>
        <w:t xml:space="preserve">A General Administrative Procedure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One statute setting out how agencies must make rules and decide cases, in place of rules made by judges.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Administrative Procedure Act, 5 U.S.C. §§ 551–559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https://fpr.iura.in/transplants/an-administrative-procedure-act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